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25928" w14:textId="05130971" w:rsidR="00965E89" w:rsidRPr="0079221B" w:rsidRDefault="00B371CB" w:rsidP="00293F17">
      <w:pPr>
        <w:pStyle w:val="Heading1"/>
        <w:spacing w:before="0"/>
        <w:rPr>
          <w:rFonts w:asciiTheme="minorHAnsi" w:hAnsiTheme="minorHAnsi"/>
          <w:b/>
          <w:color w:val="484B79"/>
          <w:sz w:val="40"/>
          <w:szCs w:val="40"/>
        </w:rPr>
      </w:pPr>
      <w:bookmarkStart w:id="0" w:name="_GoBack"/>
      <w:bookmarkEnd w:id="0"/>
      <w:r w:rsidRPr="0079221B">
        <w:rPr>
          <w:rFonts w:asciiTheme="minorHAnsi" w:hAnsiTheme="minorHAnsi"/>
          <w:b/>
          <w:color w:val="484B79"/>
          <w:sz w:val="40"/>
          <w:szCs w:val="40"/>
        </w:rPr>
        <w:t>EVALUATION PLAN</w:t>
      </w:r>
    </w:p>
    <w:p w14:paraId="4B430150" w14:textId="1F124B6E" w:rsidR="00293F17" w:rsidRPr="00B878FC" w:rsidRDefault="00871AC5" w:rsidP="007961E0">
      <w:pPr>
        <w:spacing w:after="0"/>
        <w:rPr>
          <w:noProof/>
          <w:lang w:eastAsia="en-CA"/>
        </w:rPr>
      </w:pPr>
      <w:r w:rsidRPr="00B878FC">
        <w:rPr>
          <w:noProof/>
          <w:lang w:eastAsia="en-CA"/>
        </w:rPr>
        <w:t xml:space="preserve">The </w:t>
      </w:r>
      <w:r w:rsidR="00E32496" w:rsidRPr="00B878FC">
        <w:rPr>
          <w:b/>
          <w:i/>
          <w:noProof/>
          <w:lang w:eastAsia="en-CA"/>
        </w:rPr>
        <w:t>E</w:t>
      </w:r>
      <w:r w:rsidRPr="00B878FC">
        <w:rPr>
          <w:b/>
          <w:i/>
          <w:noProof/>
          <w:lang w:eastAsia="en-CA"/>
        </w:rPr>
        <w:t>valua</w:t>
      </w:r>
      <w:r w:rsidR="00F14761" w:rsidRPr="00B878FC">
        <w:rPr>
          <w:b/>
          <w:i/>
          <w:noProof/>
          <w:lang w:eastAsia="en-CA"/>
        </w:rPr>
        <w:t xml:space="preserve">tion </w:t>
      </w:r>
      <w:r w:rsidR="00E32496" w:rsidRPr="00B878FC">
        <w:rPr>
          <w:b/>
          <w:i/>
          <w:noProof/>
          <w:lang w:eastAsia="en-CA"/>
        </w:rPr>
        <w:t>P</w:t>
      </w:r>
      <w:r w:rsidR="00F14761" w:rsidRPr="00B878FC">
        <w:rPr>
          <w:b/>
          <w:i/>
          <w:noProof/>
          <w:lang w:eastAsia="en-CA"/>
        </w:rPr>
        <w:t>lan</w:t>
      </w:r>
      <w:r w:rsidR="00F14761" w:rsidRPr="00B878FC">
        <w:rPr>
          <w:noProof/>
          <w:lang w:eastAsia="en-CA"/>
        </w:rPr>
        <w:t xml:space="preserve"> will help ensure </w:t>
      </w:r>
      <w:r w:rsidR="007C61B1" w:rsidRPr="00B878FC">
        <w:rPr>
          <w:noProof/>
          <w:lang w:eastAsia="en-CA"/>
        </w:rPr>
        <w:t>you are asking the right questions</w:t>
      </w:r>
      <w:r w:rsidR="00B744B7" w:rsidRPr="00B878FC">
        <w:rPr>
          <w:noProof/>
          <w:lang w:eastAsia="en-CA"/>
        </w:rPr>
        <w:t xml:space="preserve"> to </w:t>
      </w:r>
      <w:r w:rsidR="00967A9A" w:rsidRPr="00B878FC">
        <w:rPr>
          <w:noProof/>
          <w:lang w:eastAsia="en-CA"/>
        </w:rPr>
        <w:t>address</w:t>
      </w:r>
      <w:r w:rsidR="00B744B7" w:rsidRPr="00B878FC">
        <w:rPr>
          <w:noProof/>
          <w:lang w:eastAsia="en-CA"/>
        </w:rPr>
        <w:t xml:space="preserve"> your evaluation needs</w:t>
      </w:r>
      <w:r w:rsidR="00ED7416" w:rsidRPr="00B878FC">
        <w:rPr>
          <w:noProof/>
          <w:lang w:eastAsia="en-CA"/>
        </w:rPr>
        <w:t xml:space="preserve"> and </w:t>
      </w:r>
      <w:r w:rsidR="00967A9A" w:rsidRPr="00B878FC">
        <w:rPr>
          <w:noProof/>
          <w:lang w:eastAsia="en-CA"/>
        </w:rPr>
        <w:t>ultimately, improve</w:t>
      </w:r>
      <w:r w:rsidR="00ED7416" w:rsidRPr="00B878FC">
        <w:rPr>
          <w:noProof/>
          <w:lang w:eastAsia="en-CA"/>
        </w:rPr>
        <w:t xml:space="preserve"> your program</w:t>
      </w:r>
      <w:r w:rsidR="00B744B7" w:rsidRPr="00B878FC">
        <w:rPr>
          <w:noProof/>
          <w:lang w:eastAsia="en-CA"/>
        </w:rPr>
        <w:t>.</w:t>
      </w:r>
      <w:r w:rsidR="00841DD0" w:rsidRPr="00B878FC">
        <w:rPr>
          <w:noProof/>
          <w:lang w:eastAsia="en-CA"/>
        </w:rPr>
        <w:t xml:space="preserve"> </w:t>
      </w:r>
    </w:p>
    <w:p w14:paraId="6496333A" w14:textId="0E93E0E5" w:rsidR="00293F17" w:rsidRPr="00B878FC" w:rsidRDefault="00293F17" w:rsidP="00293F17">
      <w:pPr>
        <w:spacing w:after="0"/>
        <w:rPr>
          <w:noProof/>
          <w:lang w:eastAsia="en-CA"/>
        </w:rPr>
      </w:pPr>
    </w:p>
    <w:p w14:paraId="5A27584D" w14:textId="669320AA" w:rsidR="00841DD0" w:rsidRPr="00B878FC" w:rsidRDefault="00841DD0" w:rsidP="00293F17">
      <w:pPr>
        <w:spacing w:after="0"/>
        <w:rPr>
          <w:noProof/>
          <w:lang w:eastAsia="en-CA"/>
        </w:rPr>
      </w:pPr>
      <w:r w:rsidRPr="00B878FC">
        <w:rPr>
          <w:noProof/>
          <w:lang w:eastAsia="en-CA"/>
        </w:rPr>
        <w:t>Instructions:</w:t>
      </w:r>
    </w:p>
    <w:p w14:paraId="09EFFE4A" w14:textId="1D8318E7" w:rsidR="00841DD0" w:rsidRPr="00B878FC" w:rsidRDefault="00E26F4D" w:rsidP="00841DD0">
      <w:pPr>
        <w:pStyle w:val="ListParagraph"/>
        <w:numPr>
          <w:ilvl w:val="0"/>
          <w:numId w:val="6"/>
        </w:numPr>
        <w:rPr>
          <w:rFonts w:asciiTheme="minorHAnsi" w:hAnsiTheme="minorHAnsi"/>
          <w:noProof/>
          <w:szCs w:val="22"/>
        </w:rPr>
      </w:pPr>
      <w:r w:rsidRPr="00B878FC">
        <w:rPr>
          <w:rFonts w:asciiTheme="minorHAnsi" w:hAnsiTheme="minorHAnsi"/>
          <w:noProof/>
          <w:szCs w:val="22"/>
        </w:rPr>
        <w:t>After consu</w:t>
      </w:r>
      <w:r w:rsidR="00841DD0" w:rsidRPr="00B878FC">
        <w:rPr>
          <w:rFonts w:asciiTheme="minorHAnsi" w:hAnsiTheme="minorHAnsi"/>
          <w:noProof/>
          <w:szCs w:val="22"/>
        </w:rPr>
        <w:t xml:space="preserve">lting with your stakeholders, </w:t>
      </w:r>
      <w:r w:rsidR="00A0348D" w:rsidRPr="00B878FC">
        <w:rPr>
          <w:rFonts w:asciiTheme="minorHAnsi" w:hAnsiTheme="minorHAnsi"/>
          <w:noProof/>
          <w:szCs w:val="22"/>
        </w:rPr>
        <w:t>clarify</w:t>
      </w:r>
      <w:r w:rsidR="00841DD0" w:rsidRPr="00B878FC">
        <w:rPr>
          <w:rFonts w:asciiTheme="minorHAnsi" w:hAnsiTheme="minorHAnsi"/>
          <w:noProof/>
          <w:szCs w:val="22"/>
        </w:rPr>
        <w:t xml:space="preserve"> the purpose of the evaluation.</w:t>
      </w:r>
    </w:p>
    <w:p w14:paraId="77B232ED" w14:textId="1C80ACD5" w:rsidR="00841DD0" w:rsidRPr="00B878FC" w:rsidRDefault="00841DD0" w:rsidP="00841DD0">
      <w:pPr>
        <w:pStyle w:val="ListParagraph"/>
        <w:numPr>
          <w:ilvl w:val="0"/>
          <w:numId w:val="6"/>
        </w:numPr>
        <w:rPr>
          <w:rFonts w:asciiTheme="minorHAnsi" w:hAnsiTheme="minorHAnsi"/>
          <w:noProof/>
          <w:szCs w:val="22"/>
        </w:rPr>
      </w:pPr>
      <w:r w:rsidRPr="00B878FC">
        <w:rPr>
          <w:rFonts w:asciiTheme="minorHAnsi" w:hAnsiTheme="minorHAnsi"/>
          <w:noProof/>
          <w:szCs w:val="22"/>
        </w:rPr>
        <w:t>Identify the key evaluation questions to be answered; avoid questions that are trivial or irrelevant.</w:t>
      </w:r>
    </w:p>
    <w:p w14:paraId="1256684D" w14:textId="77777777" w:rsidR="00A0348D" w:rsidRPr="00B878FC" w:rsidRDefault="00841DD0" w:rsidP="007961E0">
      <w:pPr>
        <w:pStyle w:val="ListParagraph"/>
        <w:numPr>
          <w:ilvl w:val="0"/>
          <w:numId w:val="6"/>
        </w:numPr>
        <w:rPr>
          <w:rFonts w:asciiTheme="minorHAnsi" w:hAnsiTheme="minorHAnsi"/>
          <w:noProof/>
          <w:szCs w:val="22"/>
        </w:rPr>
      </w:pPr>
      <w:r w:rsidRPr="00B878FC">
        <w:rPr>
          <w:rFonts w:asciiTheme="minorHAnsi" w:hAnsiTheme="minorHAnsi"/>
          <w:szCs w:val="22"/>
        </w:rPr>
        <w:t>Develo</w:t>
      </w:r>
      <w:r w:rsidR="007C61B1" w:rsidRPr="00B878FC">
        <w:rPr>
          <w:rFonts w:asciiTheme="minorHAnsi" w:hAnsiTheme="minorHAnsi"/>
          <w:szCs w:val="22"/>
        </w:rPr>
        <w:t>p</w:t>
      </w:r>
      <w:r w:rsidR="007C61B1" w:rsidRPr="00B878FC">
        <w:rPr>
          <w:rFonts w:asciiTheme="minorHAnsi" w:hAnsiTheme="minorHAnsi"/>
          <w:noProof/>
          <w:szCs w:val="22"/>
        </w:rPr>
        <w:t xml:space="preserve"> your </w:t>
      </w:r>
      <w:r w:rsidR="007C61B1" w:rsidRPr="00B878FC">
        <w:rPr>
          <w:rFonts w:asciiTheme="minorHAnsi" w:hAnsiTheme="minorHAnsi"/>
          <w:b/>
          <w:i/>
          <w:noProof/>
          <w:szCs w:val="22"/>
        </w:rPr>
        <w:t>Evaluation Plan</w:t>
      </w:r>
      <w:r w:rsidR="007C61B1" w:rsidRPr="00B878FC">
        <w:rPr>
          <w:rFonts w:asciiTheme="minorHAnsi" w:hAnsiTheme="minorHAnsi"/>
          <w:noProof/>
          <w:szCs w:val="22"/>
        </w:rPr>
        <w:t xml:space="preserve"> before you start </w:t>
      </w:r>
      <w:r w:rsidR="007961E0" w:rsidRPr="00B878FC">
        <w:rPr>
          <w:rFonts w:asciiTheme="minorHAnsi" w:hAnsiTheme="minorHAnsi"/>
          <w:noProof/>
          <w:szCs w:val="22"/>
        </w:rPr>
        <w:t>developing data collection tools or collecting data.</w:t>
      </w:r>
    </w:p>
    <w:p w14:paraId="0FF41F3B" w14:textId="1E000011" w:rsidR="007961E0" w:rsidRPr="00B878FC" w:rsidRDefault="00A0348D" w:rsidP="007961E0">
      <w:pPr>
        <w:pStyle w:val="ListParagraph"/>
        <w:numPr>
          <w:ilvl w:val="0"/>
          <w:numId w:val="6"/>
        </w:numPr>
        <w:rPr>
          <w:rFonts w:asciiTheme="minorHAnsi" w:hAnsiTheme="minorHAnsi"/>
          <w:noProof/>
          <w:szCs w:val="22"/>
        </w:rPr>
      </w:pPr>
      <w:r w:rsidRPr="00B878FC">
        <w:rPr>
          <w:rFonts w:asciiTheme="minorHAnsi" w:hAnsiTheme="minorHAnsi"/>
          <w:noProof/>
          <w:szCs w:val="22"/>
        </w:rPr>
        <w:t xml:space="preserve">The </w:t>
      </w:r>
      <w:r w:rsidRPr="00B878FC">
        <w:rPr>
          <w:rFonts w:asciiTheme="minorHAnsi" w:hAnsiTheme="minorHAnsi"/>
          <w:b/>
          <w:i/>
          <w:noProof/>
          <w:szCs w:val="22"/>
        </w:rPr>
        <w:t>Evaluation Plan</w:t>
      </w:r>
      <w:r w:rsidRPr="00B878FC">
        <w:rPr>
          <w:rFonts w:asciiTheme="minorHAnsi" w:hAnsiTheme="minorHAnsi"/>
          <w:noProof/>
          <w:szCs w:val="22"/>
        </w:rPr>
        <w:t xml:space="preserve"> </w:t>
      </w:r>
      <w:r w:rsidR="00DC78DE" w:rsidRPr="00B878FC">
        <w:rPr>
          <w:rFonts w:asciiTheme="minorHAnsi" w:hAnsiTheme="minorHAnsi"/>
          <w:szCs w:val="22"/>
        </w:rPr>
        <w:t>will</w:t>
      </w:r>
      <w:r w:rsidR="00624965" w:rsidRPr="00B878FC">
        <w:rPr>
          <w:rFonts w:asciiTheme="minorHAnsi" w:hAnsiTheme="minorHAnsi"/>
          <w:noProof/>
          <w:szCs w:val="22"/>
        </w:rPr>
        <w:t xml:space="preserve"> help </w:t>
      </w:r>
      <w:r w:rsidR="00DC78DE" w:rsidRPr="00B878FC">
        <w:rPr>
          <w:rFonts w:asciiTheme="minorHAnsi" w:hAnsiTheme="minorHAnsi"/>
          <w:noProof/>
          <w:szCs w:val="22"/>
        </w:rPr>
        <w:t>y</w:t>
      </w:r>
      <w:r w:rsidR="00624965" w:rsidRPr="00B878FC">
        <w:rPr>
          <w:rFonts w:asciiTheme="minorHAnsi" w:hAnsiTheme="minorHAnsi"/>
          <w:noProof/>
          <w:szCs w:val="22"/>
        </w:rPr>
        <w:t>ou map</w:t>
      </w:r>
      <w:r w:rsidR="00DC78DE" w:rsidRPr="00B878FC">
        <w:rPr>
          <w:rFonts w:asciiTheme="minorHAnsi" w:hAnsiTheme="minorHAnsi"/>
          <w:noProof/>
          <w:szCs w:val="22"/>
        </w:rPr>
        <w:t xml:space="preserve"> </w:t>
      </w:r>
      <w:r w:rsidR="00624965" w:rsidRPr="00B878FC">
        <w:rPr>
          <w:rFonts w:asciiTheme="minorHAnsi" w:hAnsiTheme="minorHAnsi"/>
          <w:noProof/>
          <w:szCs w:val="22"/>
        </w:rPr>
        <w:t>out</w:t>
      </w:r>
      <w:r w:rsidR="00DC78DE" w:rsidRPr="00B878FC">
        <w:rPr>
          <w:rFonts w:asciiTheme="minorHAnsi" w:hAnsiTheme="minorHAnsi"/>
          <w:noProof/>
          <w:szCs w:val="22"/>
        </w:rPr>
        <w:t xml:space="preserve"> your evaluation.  The details will be determined as you </w:t>
      </w:r>
      <w:r w:rsidRPr="00B878FC">
        <w:rPr>
          <w:rFonts w:asciiTheme="minorHAnsi" w:hAnsiTheme="minorHAnsi"/>
          <w:noProof/>
          <w:szCs w:val="22"/>
        </w:rPr>
        <w:t>dev</w:t>
      </w:r>
      <w:r w:rsidR="00DC78DE" w:rsidRPr="00B878FC">
        <w:rPr>
          <w:rFonts w:asciiTheme="minorHAnsi" w:hAnsiTheme="minorHAnsi"/>
          <w:noProof/>
          <w:szCs w:val="22"/>
        </w:rPr>
        <w:t xml:space="preserve">elop your </w:t>
      </w:r>
      <w:r w:rsidR="00E26F4D" w:rsidRPr="00B878FC">
        <w:rPr>
          <w:rFonts w:asciiTheme="minorHAnsi" w:hAnsiTheme="minorHAnsi"/>
          <w:b/>
          <w:i/>
          <w:noProof/>
          <w:szCs w:val="22"/>
        </w:rPr>
        <w:t>New</w:t>
      </w:r>
      <w:r w:rsidR="00E26F4D" w:rsidRPr="00B878FC">
        <w:rPr>
          <w:rFonts w:asciiTheme="minorHAnsi" w:hAnsiTheme="minorHAnsi"/>
          <w:noProof/>
          <w:szCs w:val="22"/>
        </w:rPr>
        <w:t xml:space="preserve"> </w:t>
      </w:r>
      <w:r w:rsidR="00DB2B33" w:rsidRPr="00B878FC">
        <w:rPr>
          <w:rFonts w:asciiTheme="minorHAnsi" w:hAnsiTheme="minorHAnsi"/>
          <w:b/>
          <w:i/>
          <w:noProof/>
          <w:szCs w:val="22"/>
        </w:rPr>
        <w:t xml:space="preserve">Data </w:t>
      </w:r>
      <w:r w:rsidR="00DC78DE" w:rsidRPr="00B878FC">
        <w:rPr>
          <w:rFonts w:asciiTheme="minorHAnsi" w:hAnsiTheme="minorHAnsi"/>
          <w:b/>
          <w:i/>
          <w:noProof/>
          <w:szCs w:val="22"/>
        </w:rPr>
        <w:t>Collection Plan(s)</w:t>
      </w:r>
      <w:r w:rsidR="00DC78DE" w:rsidRPr="00B878FC">
        <w:rPr>
          <w:rFonts w:asciiTheme="minorHAnsi" w:hAnsiTheme="minorHAnsi"/>
          <w:b/>
          <w:noProof/>
          <w:szCs w:val="22"/>
        </w:rPr>
        <w:t xml:space="preserve"> </w:t>
      </w:r>
      <w:r w:rsidR="00DC78DE" w:rsidRPr="00B878FC">
        <w:rPr>
          <w:rFonts w:asciiTheme="minorHAnsi" w:hAnsiTheme="minorHAnsi"/>
          <w:noProof/>
          <w:szCs w:val="22"/>
        </w:rPr>
        <w:t xml:space="preserve">and </w:t>
      </w:r>
      <w:r w:rsidR="009125FB" w:rsidRPr="00B878FC">
        <w:rPr>
          <w:rFonts w:asciiTheme="minorHAnsi" w:hAnsiTheme="minorHAnsi"/>
          <w:b/>
          <w:i/>
          <w:noProof/>
          <w:szCs w:val="22"/>
        </w:rPr>
        <w:t>Work Plan</w:t>
      </w:r>
      <w:r w:rsidR="00DC78DE" w:rsidRPr="00B878FC">
        <w:rPr>
          <w:rFonts w:asciiTheme="minorHAnsi" w:hAnsiTheme="minorHAnsi"/>
          <w:noProof/>
          <w:szCs w:val="22"/>
        </w:rPr>
        <w:t>.</w:t>
      </w:r>
    </w:p>
    <w:p w14:paraId="2318B806" w14:textId="77777777" w:rsidR="00DC78DE" w:rsidRPr="007C61B1" w:rsidRDefault="00DC78DE" w:rsidP="00DC78DE">
      <w:pPr>
        <w:rPr>
          <w:noProof/>
        </w:rPr>
      </w:pPr>
    </w:p>
    <w:tbl>
      <w:tblPr>
        <w:tblStyle w:val="TableGrid"/>
        <w:tblW w:w="5144" w:type="pct"/>
        <w:tblLook w:val="04A0" w:firstRow="1" w:lastRow="0" w:firstColumn="1" w:lastColumn="0" w:noHBand="0" w:noVBand="1"/>
      </w:tblPr>
      <w:tblGrid>
        <w:gridCol w:w="4818"/>
        <w:gridCol w:w="2835"/>
        <w:gridCol w:w="2835"/>
        <w:gridCol w:w="2835"/>
      </w:tblGrid>
      <w:tr w:rsidR="000810D7" w14:paraId="36D90E80" w14:textId="77777777" w:rsidTr="00566219">
        <w:trPr>
          <w:trHeight w:val="890"/>
        </w:trPr>
        <w:tc>
          <w:tcPr>
            <w:tcW w:w="1808" w:type="pct"/>
            <w:shd w:val="clear" w:color="auto" w:fill="EBEBFF"/>
          </w:tcPr>
          <w:p w14:paraId="73DF88A1" w14:textId="77777777" w:rsidR="000810D7" w:rsidRPr="00C27FC8" w:rsidRDefault="000810D7" w:rsidP="000810D7">
            <w:pPr>
              <w:rPr>
                <w:b/>
                <w:color w:val="484B79"/>
                <w:sz w:val="28"/>
              </w:rPr>
            </w:pPr>
            <w:r w:rsidRPr="00C27FC8">
              <w:rPr>
                <w:b/>
                <w:color w:val="484B79"/>
                <w:sz w:val="28"/>
              </w:rPr>
              <w:t>Evaluation Purpose</w:t>
            </w:r>
          </w:p>
          <w:p w14:paraId="61897DE6" w14:textId="77777777" w:rsidR="000810D7" w:rsidRDefault="000810D7" w:rsidP="000810D7">
            <w:pPr>
              <w:rPr>
                <w:i/>
                <w:color w:val="484B79"/>
                <w:sz w:val="24"/>
                <w:szCs w:val="24"/>
              </w:rPr>
            </w:pPr>
            <w:r w:rsidRPr="00C27FC8">
              <w:rPr>
                <w:i/>
                <w:color w:val="484B79"/>
                <w:sz w:val="24"/>
                <w:szCs w:val="24"/>
              </w:rPr>
              <w:t>How will results of the evaluation be used?</w:t>
            </w:r>
          </w:p>
          <w:p w14:paraId="620E66F4" w14:textId="77777777" w:rsidR="000810D7" w:rsidRPr="00C27FC8" w:rsidRDefault="000810D7" w:rsidP="00107ACA">
            <w:pPr>
              <w:rPr>
                <w:b/>
                <w:color w:val="484B79"/>
                <w:sz w:val="28"/>
              </w:rPr>
            </w:pPr>
          </w:p>
        </w:tc>
        <w:tc>
          <w:tcPr>
            <w:tcW w:w="1064" w:type="pct"/>
            <w:shd w:val="clear" w:color="auto" w:fill="FFFFFF" w:themeFill="background1"/>
          </w:tcPr>
          <w:p w14:paraId="5D90963A" w14:textId="77777777" w:rsidR="000810D7" w:rsidRDefault="000810D7" w:rsidP="00107ACA">
            <w:pPr>
              <w:rPr>
                <w:i/>
              </w:rPr>
            </w:pPr>
          </w:p>
        </w:tc>
        <w:tc>
          <w:tcPr>
            <w:tcW w:w="1064" w:type="pct"/>
            <w:shd w:val="clear" w:color="auto" w:fill="FFFFFF" w:themeFill="background1"/>
          </w:tcPr>
          <w:p w14:paraId="0EE00504" w14:textId="77777777" w:rsidR="000810D7" w:rsidRDefault="000810D7" w:rsidP="00107ACA">
            <w:pPr>
              <w:rPr>
                <w:i/>
              </w:rPr>
            </w:pPr>
          </w:p>
        </w:tc>
        <w:tc>
          <w:tcPr>
            <w:tcW w:w="1064" w:type="pct"/>
            <w:shd w:val="clear" w:color="auto" w:fill="FFFFFF" w:themeFill="background1"/>
          </w:tcPr>
          <w:p w14:paraId="432D2B0B" w14:textId="77777777" w:rsidR="000810D7" w:rsidRDefault="000810D7" w:rsidP="00107ACA">
            <w:pPr>
              <w:rPr>
                <w:i/>
              </w:rPr>
            </w:pPr>
          </w:p>
        </w:tc>
      </w:tr>
      <w:tr w:rsidR="00566219" w14:paraId="289FECE2" w14:textId="77777777" w:rsidTr="00566219">
        <w:trPr>
          <w:trHeight w:val="890"/>
        </w:trPr>
        <w:tc>
          <w:tcPr>
            <w:tcW w:w="1808" w:type="pct"/>
            <w:shd w:val="clear" w:color="auto" w:fill="EBEBFF"/>
          </w:tcPr>
          <w:p w14:paraId="3FF2086A" w14:textId="77777777" w:rsidR="00107ACA" w:rsidRPr="00C27FC8" w:rsidRDefault="00107ACA" w:rsidP="00107ACA">
            <w:pPr>
              <w:rPr>
                <w:b/>
                <w:color w:val="484B79"/>
                <w:sz w:val="28"/>
              </w:rPr>
            </w:pPr>
            <w:r w:rsidRPr="00C27FC8">
              <w:rPr>
                <w:b/>
                <w:color w:val="484B79"/>
                <w:sz w:val="28"/>
              </w:rPr>
              <w:t>Evaluation Questions</w:t>
            </w:r>
          </w:p>
          <w:p w14:paraId="4339A40C" w14:textId="77777777" w:rsidR="0041023B" w:rsidRPr="00C27FC8" w:rsidRDefault="0041023B" w:rsidP="00107ACA">
            <w:pPr>
              <w:rPr>
                <w:i/>
                <w:color w:val="484B79"/>
                <w:sz w:val="24"/>
                <w:szCs w:val="24"/>
              </w:rPr>
            </w:pPr>
            <w:r w:rsidRPr="00C27FC8">
              <w:rPr>
                <w:i/>
                <w:color w:val="484B79"/>
                <w:sz w:val="24"/>
                <w:szCs w:val="24"/>
              </w:rPr>
              <w:t>What do you need to know?</w:t>
            </w:r>
          </w:p>
        </w:tc>
        <w:tc>
          <w:tcPr>
            <w:tcW w:w="1064" w:type="pct"/>
            <w:shd w:val="clear" w:color="auto" w:fill="FFFFFF" w:themeFill="background1"/>
          </w:tcPr>
          <w:p w14:paraId="798E0942" w14:textId="77777777" w:rsidR="00107ACA" w:rsidRDefault="00107ACA" w:rsidP="00107ACA">
            <w:pPr>
              <w:rPr>
                <w:i/>
              </w:rPr>
            </w:pPr>
            <w:r>
              <w:rPr>
                <w:i/>
              </w:rPr>
              <w:t>Evaluation Question 1</w:t>
            </w:r>
          </w:p>
          <w:p w14:paraId="15573C86" w14:textId="0FA819C9" w:rsidR="0058373E" w:rsidRPr="00E91C97" w:rsidRDefault="0058373E" w:rsidP="00107ACA">
            <w:pPr>
              <w:rPr>
                <w:i/>
              </w:rPr>
            </w:pPr>
          </w:p>
        </w:tc>
        <w:tc>
          <w:tcPr>
            <w:tcW w:w="1064" w:type="pct"/>
            <w:shd w:val="clear" w:color="auto" w:fill="FFFFFF" w:themeFill="background1"/>
          </w:tcPr>
          <w:p w14:paraId="4EB9A431" w14:textId="77777777" w:rsidR="00107ACA" w:rsidRPr="00E91C97" w:rsidRDefault="00107ACA" w:rsidP="00107ACA">
            <w:pPr>
              <w:rPr>
                <w:i/>
              </w:rPr>
            </w:pPr>
            <w:r>
              <w:rPr>
                <w:i/>
              </w:rPr>
              <w:t>Evaluation Question 2</w:t>
            </w:r>
          </w:p>
        </w:tc>
        <w:tc>
          <w:tcPr>
            <w:tcW w:w="1064" w:type="pct"/>
            <w:shd w:val="clear" w:color="auto" w:fill="FFFFFF" w:themeFill="background1"/>
          </w:tcPr>
          <w:p w14:paraId="42DCB887" w14:textId="77777777" w:rsidR="00107ACA" w:rsidRPr="00E91C97" w:rsidRDefault="00107ACA" w:rsidP="00107ACA">
            <w:pPr>
              <w:rPr>
                <w:i/>
              </w:rPr>
            </w:pPr>
            <w:r>
              <w:rPr>
                <w:i/>
              </w:rPr>
              <w:t xml:space="preserve">Evaluation </w:t>
            </w:r>
            <w:r w:rsidR="0041023B">
              <w:rPr>
                <w:i/>
              </w:rPr>
              <w:t>Question 3</w:t>
            </w:r>
          </w:p>
        </w:tc>
      </w:tr>
      <w:tr w:rsidR="00566219" w14:paraId="3D52CA51" w14:textId="77777777" w:rsidTr="00566219">
        <w:trPr>
          <w:trHeight w:val="890"/>
        </w:trPr>
        <w:tc>
          <w:tcPr>
            <w:tcW w:w="1808" w:type="pct"/>
            <w:shd w:val="clear" w:color="auto" w:fill="EBEBFF"/>
          </w:tcPr>
          <w:p w14:paraId="1A4F6BC7" w14:textId="77777777" w:rsidR="00107ACA" w:rsidRPr="00C27FC8" w:rsidRDefault="00107ACA" w:rsidP="00107ACA">
            <w:pPr>
              <w:rPr>
                <w:color w:val="484B79"/>
              </w:rPr>
            </w:pPr>
            <w:r w:rsidRPr="00C27FC8">
              <w:rPr>
                <w:b/>
                <w:color w:val="484B79"/>
                <w:sz w:val="28"/>
              </w:rPr>
              <w:t>Rationale</w:t>
            </w:r>
          </w:p>
          <w:p w14:paraId="73E66451" w14:textId="77777777" w:rsidR="00107ACA" w:rsidRPr="00C27FC8" w:rsidRDefault="00107ACA" w:rsidP="00107ACA">
            <w:pPr>
              <w:rPr>
                <w:color w:val="484B79"/>
                <w:sz w:val="24"/>
                <w:szCs w:val="24"/>
              </w:rPr>
            </w:pPr>
            <w:r w:rsidRPr="00C27FC8">
              <w:rPr>
                <w:i/>
                <w:color w:val="484B79"/>
                <w:sz w:val="24"/>
                <w:szCs w:val="24"/>
              </w:rPr>
              <w:t>Why is this question important?</w:t>
            </w:r>
          </w:p>
        </w:tc>
        <w:tc>
          <w:tcPr>
            <w:tcW w:w="1064" w:type="pct"/>
          </w:tcPr>
          <w:p w14:paraId="68A36C03" w14:textId="3DD38846" w:rsidR="00C27FC8" w:rsidRDefault="00C27FC8" w:rsidP="00566219"/>
        </w:tc>
        <w:tc>
          <w:tcPr>
            <w:tcW w:w="1064" w:type="pct"/>
          </w:tcPr>
          <w:p w14:paraId="6073A134" w14:textId="77777777" w:rsidR="00107ACA" w:rsidRDefault="00107ACA" w:rsidP="00107ACA"/>
        </w:tc>
        <w:tc>
          <w:tcPr>
            <w:tcW w:w="1064" w:type="pct"/>
          </w:tcPr>
          <w:p w14:paraId="4EFC3A3B" w14:textId="77777777" w:rsidR="00107ACA" w:rsidRDefault="00107ACA" w:rsidP="00107ACA"/>
        </w:tc>
      </w:tr>
      <w:tr w:rsidR="00566219" w14:paraId="548D8899" w14:textId="77777777" w:rsidTr="00566219">
        <w:trPr>
          <w:trHeight w:val="1972"/>
        </w:trPr>
        <w:tc>
          <w:tcPr>
            <w:tcW w:w="1808" w:type="pct"/>
            <w:shd w:val="clear" w:color="auto" w:fill="EBEBFF"/>
          </w:tcPr>
          <w:p w14:paraId="2C2859F2" w14:textId="31DE1720" w:rsidR="00107ACA" w:rsidRPr="00C27FC8" w:rsidRDefault="00107ACA" w:rsidP="00107ACA">
            <w:pPr>
              <w:rPr>
                <w:b/>
                <w:color w:val="484B79"/>
                <w:sz w:val="28"/>
              </w:rPr>
            </w:pPr>
            <w:r w:rsidRPr="00C27FC8">
              <w:rPr>
                <w:b/>
                <w:color w:val="484B79"/>
                <w:sz w:val="28"/>
              </w:rPr>
              <w:t>Type</w:t>
            </w:r>
            <w:r w:rsidR="00841DD0" w:rsidRPr="00C27FC8">
              <w:rPr>
                <w:b/>
                <w:color w:val="484B79"/>
                <w:sz w:val="28"/>
              </w:rPr>
              <w:t xml:space="preserve"> of Data</w:t>
            </w:r>
          </w:p>
          <w:p w14:paraId="32AFB61F" w14:textId="77777777" w:rsidR="009125FB" w:rsidRPr="00C27FC8" w:rsidRDefault="00841DD0" w:rsidP="009125FB">
            <w:pPr>
              <w:rPr>
                <w:i/>
                <w:color w:val="484B79"/>
                <w:sz w:val="24"/>
                <w:szCs w:val="24"/>
              </w:rPr>
            </w:pPr>
            <w:r w:rsidRPr="00C27FC8">
              <w:rPr>
                <w:i/>
                <w:color w:val="484B79"/>
                <w:sz w:val="24"/>
                <w:szCs w:val="24"/>
              </w:rPr>
              <w:t>What measures</w:t>
            </w:r>
            <w:r w:rsidR="00A0348D" w:rsidRPr="00C27FC8">
              <w:rPr>
                <w:i/>
                <w:color w:val="484B79"/>
                <w:sz w:val="24"/>
                <w:szCs w:val="24"/>
              </w:rPr>
              <w:t>/indicators</w:t>
            </w:r>
            <w:r w:rsidRPr="00C27FC8">
              <w:rPr>
                <w:i/>
                <w:color w:val="484B79"/>
                <w:sz w:val="24"/>
                <w:szCs w:val="24"/>
              </w:rPr>
              <w:t xml:space="preserve"> are you looking for? Is this a qualitative or quantitative measure?</w:t>
            </w:r>
          </w:p>
          <w:p w14:paraId="230F6E8F" w14:textId="05E1636B" w:rsidR="0056656E" w:rsidRPr="009D5F7C" w:rsidRDefault="00841DD0" w:rsidP="009125FB">
            <w:pPr>
              <w:jc w:val="right"/>
              <w:rPr>
                <w:i/>
                <w:color w:val="484B79"/>
              </w:rPr>
            </w:pPr>
            <w:r w:rsidRPr="00C27FC8">
              <w:rPr>
                <w:i/>
                <w:color w:val="484B79"/>
              </w:rPr>
              <w:t xml:space="preserve"> </w:t>
            </w:r>
            <w:r w:rsidRPr="009D5F7C">
              <w:rPr>
                <w:i/>
              </w:rPr>
              <w:t>E</w:t>
            </w:r>
            <w:r w:rsidR="009125FB" w:rsidRPr="009D5F7C">
              <w:rPr>
                <w:i/>
              </w:rPr>
              <w:t xml:space="preserve">xample: </w:t>
            </w:r>
            <w:r w:rsidRPr="009D5F7C">
              <w:rPr>
                <w:i/>
              </w:rPr>
              <w:t xml:space="preserve"> % of youth 15-19 using condoms during sex; </w:t>
            </w:r>
            <w:r w:rsidR="009125FB" w:rsidRPr="009D5F7C">
              <w:rPr>
                <w:i/>
              </w:rPr>
              <w:t>perspectives on negotiating safer sex among youth 15-19</w:t>
            </w:r>
          </w:p>
        </w:tc>
        <w:tc>
          <w:tcPr>
            <w:tcW w:w="1064" w:type="pct"/>
          </w:tcPr>
          <w:p w14:paraId="22112F08" w14:textId="579C1742" w:rsidR="00B878FC" w:rsidRDefault="00B878FC" w:rsidP="00566219"/>
        </w:tc>
        <w:tc>
          <w:tcPr>
            <w:tcW w:w="1064" w:type="pct"/>
          </w:tcPr>
          <w:p w14:paraId="0845F989" w14:textId="77777777" w:rsidR="00107ACA" w:rsidRDefault="00107ACA" w:rsidP="00107ACA"/>
        </w:tc>
        <w:tc>
          <w:tcPr>
            <w:tcW w:w="1064" w:type="pct"/>
          </w:tcPr>
          <w:p w14:paraId="7F82B603" w14:textId="77777777" w:rsidR="00107ACA" w:rsidRDefault="00107ACA" w:rsidP="00107ACA"/>
        </w:tc>
      </w:tr>
      <w:tr w:rsidR="00566219" w14:paraId="4B0C5D26" w14:textId="77777777" w:rsidTr="00566219">
        <w:trPr>
          <w:trHeight w:val="2684"/>
        </w:trPr>
        <w:tc>
          <w:tcPr>
            <w:tcW w:w="1808" w:type="pct"/>
            <w:shd w:val="clear" w:color="auto" w:fill="EBEBFF"/>
          </w:tcPr>
          <w:p w14:paraId="54BE4AFE" w14:textId="77777777" w:rsidR="00107ACA" w:rsidRPr="00C27FC8" w:rsidRDefault="00107ACA" w:rsidP="00107ACA">
            <w:pPr>
              <w:rPr>
                <w:b/>
                <w:color w:val="484B79"/>
                <w:sz w:val="28"/>
              </w:rPr>
            </w:pPr>
            <w:r w:rsidRPr="00C27FC8">
              <w:rPr>
                <w:b/>
                <w:color w:val="484B79"/>
                <w:sz w:val="28"/>
              </w:rPr>
              <w:lastRenderedPageBreak/>
              <w:t>Data Source</w:t>
            </w:r>
          </w:p>
          <w:p w14:paraId="234FE451" w14:textId="77777777" w:rsidR="00107ACA" w:rsidRPr="00C27FC8" w:rsidRDefault="00107ACA" w:rsidP="00107ACA">
            <w:pPr>
              <w:rPr>
                <w:i/>
                <w:color w:val="484B79"/>
                <w:sz w:val="24"/>
                <w:szCs w:val="24"/>
              </w:rPr>
            </w:pPr>
            <w:r w:rsidRPr="00C27FC8">
              <w:rPr>
                <w:i/>
                <w:color w:val="484B79"/>
                <w:sz w:val="24"/>
                <w:szCs w:val="24"/>
              </w:rPr>
              <w:t>Where can you get the data?</w:t>
            </w:r>
          </w:p>
          <w:p w14:paraId="4AF6BC6F" w14:textId="21CCAA00" w:rsidR="005F4F18" w:rsidRPr="00F443D1" w:rsidRDefault="00F14761" w:rsidP="005F4F18">
            <w:pPr>
              <w:ind w:left="447"/>
              <w:jc w:val="right"/>
              <w:rPr>
                <w:i/>
                <w:sz w:val="24"/>
                <w:szCs w:val="24"/>
              </w:rPr>
            </w:pPr>
            <w:r w:rsidRPr="00F443D1">
              <w:rPr>
                <w:i/>
                <w:sz w:val="24"/>
                <w:szCs w:val="24"/>
              </w:rPr>
              <w:t xml:space="preserve">Identify </w:t>
            </w:r>
            <w:r w:rsidR="00967A9A" w:rsidRPr="00F443D1">
              <w:rPr>
                <w:i/>
                <w:sz w:val="24"/>
                <w:szCs w:val="24"/>
              </w:rPr>
              <w:t>if there are</w:t>
            </w:r>
            <w:r w:rsidRPr="00F443D1">
              <w:rPr>
                <w:i/>
                <w:sz w:val="24"/>
                <w:szCs w:val="24"/>
              </w:rPr>
              <w:t xml:space="preserve"> existing data or if n</w:t>
            </w:r>
            <w:r w:rsidR="005F4F18" w:rsidRPr="00F443D1">
              <w:rPr>
                <w:i/>
                <w:sz w:val="24"/>
                <w:szCs w:val="24"/>
              </w:rPr>
              <w:t>ew data needs to be collected.</w:t>
            </w:r>
          </w:p>
          <w:p w14:paraId="76A7D353" w14:textId="48FB014D" w:rsidR="00F14761" w:rsidRPr="00F443D1" w:rsidRDefault="00F14761" w:rsidP="005F4F18">
            <w:pPr>
              <w:ind w:left="447"/>
              <w:jc w:val="right"/>
              <w:rPr>
                <w:i/>
              </w:rPr>
            </w:pPr>
            <w:r w:rsidRPr="00F443D1">
              <w:rPr>
                <w:b/>
                <w:i/>
                <w:u w:val="single"/>
              </w:rPr>
              <w:t>Existing data</w:t>
            </w:r>
            <w:r w:rsidR="00A0348D" w:rsidRPr="00F443D1">
              <w:rPr>
                <w:b/>
                <w:i/>
                <w:u w:val="single"/>
              </w:rPr>
              <w:t xml:space="preserve"> sources</w:t>
            </w:r>
            <w:r w:rsidRPr="00F443D1">
              <w:rPr>
                <w:i/>
                <w:u w:val="single"/>
              </w:rPr>
              <w:t>:</w:t>
            </w:r>
            <w:r w:rsidRPr="00F443D1">
              <w:rPr>
                <w:i/>
              </w:rPr>
              <w:t xml:space="preserve">  Identify sources such as </w:t>
            </w:r>
            <w:r w:rsidR="005F4F18" w:rsidRPr="00F443D1">
              <w:rPr>
                <w:i/>
              </w:rPr>
              <w:t>s</w:t>
            </w:r>
            <w:r w:rsidRPr="00F443D1">
              <w:rPr>
                <w:i/>
              </w:rPr>
              <w:t xml:space="preserve">urveillance data, monitoring data </w:t>
            </w:r>
            <w:r w:rsidR="005F4F18" w:rsidRPr="00F443D1">
              <w:rPr>
                <w:i/>
              </w:rPr>
              <w:t>&amp;</w:t>
            </w:r>
            <w:r w:rsidRPr="00F443D1">
              <w:rPr>
                <w:i/>
              </w:rPr>
              <w:t xml:space="preserve"> program administrative data.</w:t>
            </w:r>
          </w:p>
          <w:p w14:paraId="1F6311AA" w14:textId="57F909F1" w:rsidR="00F14761" w:rsidRPr="008420ED" w:rsidRDefault="00F14761" w:rsidP="00967A9A">
            <w:pPr>
              <w:ind w:left="447"/>
              <w:jc w:val="right"/>
              <w:rPr>
                <w:i/>
                <w:color w:val="552579"/>
              </w:rPr>
            </w:pPr>
            <w:r w:rsidRPr="00F443D1">
              <w:rPr>
                <w:b/>
                <w:i/>
                <w:u w:val="single"/>
              </w:rPr>
              <w:t>New data</w:t>
            </w:r>
            <w:r w:rsidR="00A0348D" w:rsidRPr="00F443D1">
              <w:rPr>
                <w:b/>
                <w:i/>
                <w:u w:val="single"/>
              </w:rPr>
              <w:t xml:space="preserve"> collection</w:t>
            </w:r>
            <w:r w:rsidRPr="00F443D1">
              <w:rPr>
                <w:b/>
                <w:i/>
                <w:u w:val="single"/>
              </w:rPr>
              <w:t>:</w:t>
            </w:r>
            <w:r w:rsidRPr="00F443D1">
              <w:rPr>
                <w:i/>
              </w:rPr>
              <w:t xml:space="preserve">  Identify sources such as program participants, program partners, program staff</w:t>
            </w:r>
            <w:r w:rsidR="005F4F18" w:rsidRPr="00D54520">
              <w:rPr>
                <w:i/>
                <w:color w:val="484B79"/>
              </w:rPr>
              <w:t>.</w:t>
            </w:r>
          </w:p>
        </w:tc>
        <w:tc>
          <w:tcPr>
            <w:tcW w:w="1064" w:type="pct"/>
          </w:tcPr>
          <w:p w14:paraId="23BCDB31" w14:textId="1EEAB727" w:rsidR="00B878FC" w:rsidRDefault="00B878FC" w:rsidP="00107ACA"/>
          <w:p w14:paraId="50879E78" w14:textId="77777777" w:rsidR="00B878FC" w:rsidRDefault="00B878FC" w:rsidP="00107ACA"/>
          <w:p w14:paraId="44B10744" w14:textId="77777777" w:rsidR="00B878FC" w:rsidRDefault="00B878FC" w:rsidP="00107ACA"/>
          <w:p w14:paraId="3579A5F3" w14:textId="77777777" w:rsidR="00B878FC" w:rsidRDefault="00B878FC" w:rsidP="00107ACA"/>
          <w:p w14:paraId="2FD32F0F" w14:textId="77777777" w:rsidR="00B878FC" w:rsidRDefault="00B878FC" w:rsidP="00107ACA"/>
          <w:p w14:paraId="36A959A3" w14:textId="16E02409" w:rsidR="00B878FC" w:rsidRDefault="00B878FC" w:rsidP="00107ACA"/>
        </w:tc>
        <w:tc>
          <w:tcPr>
            <w:tcW w:w="1064" w:type="pct"/>
          </w:tcPr>
          <w:p w14:paraId="19E08282" w14:textId="77777777" w:rsidR="00107ACA" w:rsidRDefault="00107ACA" w:rsidP="00107ACA"/>
        </w:tc>
        <w:tc>
          <w:tcPr>
            <w:tcW w:w="1064" w:type="pct"/>
          </w:tcPr>
          <w:p w14:paraId="54FB62DB" w14:textId="77777777" w:rsidR="00107ACA" w:rsidRDefault="00107ACA" w:rsidP="00107ACA"/>
        </w:tc>
      </w:tr>
      <w:tr w:rsidR="00566219" w14:paraId="46C85944" w14:textId="77777777" w:rsidTr="00566219">
        <w:trPr>
          <w:trHeight w:val="2397"/>
        </w:trPr>
        <w:tc>
          <w:tcPr>
            <w:tcW w:w="1808" w:type="pct"/>
            <w:shd w:val="clear" w:color="auto" w:fill="EBEBFF"/>
          </w:tcPr>
          <w:p w14:paraId="345E62BB" w14:textId="77777777" w:rsidR="00107ACA" w:rsidRPr="00C27FC8" w:rsidRDefault="00107ACA" w:rsidP="00107ACA">
            <w:pPr>
              <w:rPr>
                <w:b/>
                <w:color w:val="484B79"/>
                <w:sz w:val="28"/>
              </w:rPr>
            </w:pPr>
            <w:r w:rsidRPr="00C27FC8">
              <w:rPr>
                <w:b/>
                <w:color w:val="484B79"/>
                <w:sz w:val="28"/>
              </w:rPr>
              <w:t>Data Tools</w:t>
            </w:r>
          </w:p>
          <w:p w14:paraId="23FE774D" w14:textId="77777777" w:rsidR="00107ACA" w:rsidRPr="00C27FC8" w:rsidRDefault="00107ACA" w:rsidP="00107ACA">
            <w:pPr>
              <w:rPr>
                <w:i/>
                <w:color w:val="484B79"/>
              </w:rPr>
            </w:pPr>
            <w:r w:rsidRPr="00C27FC8">
              <w:rPr>
                <w:i/>
                <w:color w:val="484B79"/>
              </w:rPr>
              <w:t>Are data collection tools required?</w:t>
            </w:r>
          </w:p>
          <w:p w14:paraId="5DA25565" w14:textId="536F0233" w:rsidR="005F4F18" w:rsidRPr="00F443D1" w:rsidRDefault="005F4F18" w:rsidP="005F4F18">
            <w:pPr>
              <w:ind w:left="447"/>
              <w:jc w:val="right"/>
              <w:rPr>
                <w:i/>
              </w:rPr>
            </w:pPr>
            <w:r w:rsidRPr="00F443D1">
              <w:rPr>
                <w:i/>
              </w:rPr>
              <w:t>Identify if data tools will be required to access existing data or collect new data.  Document any known existing tools or indicate if tool</w:t>
            </w:r>
            <w:r w:rsidR="00967A9A" w:rsidRPr="00F443D1">
              <w:rPr>
                <w:i/>
              </w:rPr>
              <w:t>s</w:t>
            </w:r>
            <w:r w:rsidRPr="00F443D1">
              <w:rPr>
                <w:i/>
              </w:rPr>
              <w:t xml:space="preserve"> will need to be developed.</w:t>
            </w:r>
          </w:p>
          <w:p w14:paraId="743396DE" w14:textId="40DEBFB9" w:rsidR="00C83698" w:rsidRPr="0041023B" w:rsidRDefault="00C83698" w:rsidP="00A0348D">
            <w:pPr>
              <w:ind w:left="447"/>
              <w:jc w:val="right"/>
              <w:rPr>
                <w:b/>
                <w:color w:val="552579"/>
                <w:sz w:val="28"/>
              </w:rPr>
            </w:pPr>
            <w:r w:rsidRPr="00F443D1">
              <w:rPr>
                <w:i/>
              </w:rPr>
              <w:t xml:space="preserve">Note: If you are collecting </w:t>
            </w:r>
            <w:r w:rsidRPr="00F443D1">
              <w:rPr>
                <w:b/>
                <w:i/>
                <w:u w:val="single"/>
              </w:rPr>
              <w:t>new</w:t>
            </w:r>
            <w:r w:rsidRPr="00F443D1">
              <w:rPr>
                <w:i/>
              </w:rPr>
              <w:t xml:space="preserve"> data, c</w:t>
            </w:r>
            <w:r w:rsidR="00967A9A" w:rsidRPr="00F443D1">
              <w:rPr>
                <w:i/>
              </w:rPr>
              <w:t>omplete</w:t>
            </w:r>
            <w:r w:rsidRPr="00F443D1">
              <w:rPr>
                <w:i/>
              </w:rPr>
              <w:t xml:space="preserve"> </w:t>
            </w:r>
            <w:r w:rsidR="00A0348D" w:rsidRPr="00F443D1">
              <w:rPr>
                <w:i/>
              </w:rPr>
              <w:t xml:space="preserve">the </w:t>
            </w:r>
            <w:r w:rsidRPr="00F443D1">
              <w:rPr>
                <w:b/>
                <w:i/>
              </w:rPr>
              <w:t>Data Collection Plan</w:t>
            </w:r>
            <w:r w:rsidRPr="00F443D1">
              <w:rPr>
                <w:i/>
              </w:rPr>
              <w:t xml:space="preserve"> </w:t>
            </w:r>
            <w:r w:rsidR="00A0348D" w:rsidRPr="00F443D1">
              <w:rPr>
                <w:i/>
              </w:rPr>
              <w:t>for each data collection tool</w:t>
            </w:r>
            <w:r w:rsidR="00A0348D">
              <w:rPr>
                <w:i/>
              </w:rPr>
              <w:t>.</w:t>
            </w:r>
          </w:p>
        </w:tc>
        <w:tc>
          <w:tcPr>
            <w:tcW w:w="1064" w:type="pct"/>
          </w:tcPr>
          <w:p w14:paraId="7A2FB0F1" w14:textId="2D81158E" w:rsidR="00B878FC" w:rsidRDefault="00B878FC" w:rsidP="00566219"/>
        </w:tc>
        <w:tc>
          <w:tcPr>
            <w:tcW w:w="1064" w:type="pct"/>
          </w:tcPr>
          <w:p w14:paraId="12A3F5C7" w14:textId="77777777" w:rsidR="00107ACA" w:rsidRDefault="00107ACA" w:rsidP="00107ACA"/>
        </w:tc>
        <w:tc>
          <w:tcPr>
            <w:tcW w:w="1064" w:type="pct"/>
          </w:tcPr>
          <w:p w14:paraId="3718A03F" w14:textId="77777777" w:rsidR="00107ACA" w:rsidRDefault="00107ACA" w:rsidP="00107ACA"/>
        </w:tc>
      </w:tr>
      <w:tr w:rsidR="00566219" w14:paraId="10E1702A" w14:textId="77777777" w:rsidTr="00566219">
        <w:trPr>
          <w:trHeight w:val="822"/>
        </w:trPr>
        <w:tc>
          <w:tcPr>
            <w:tcW w:w="1808" w:type="pct"/>
            <w:shd w:val="clear" w:color="auto" w:fill="EBEBFF"/>
          </w:tcPr>
          <w:p w14:paraId="0F157161" w14:textId="77777777" w:rsidR="00107ACA" w:rsidRPr="00C27FC8" w:rsidRDefault="00107ACA" w:rsidP="00107ACA">
            <w:pPr>
              <w:rPr>
                <w:b/>
                <w:color w:val="484B79"/>
                <w:sz w:val="28"/>
              </w:rPr>
            </w:pPr>
            <w:r w:rsidRPr="00C27FC8">
              <w:rPr>
                <w:b/>
                <w:color w:val="484B79"/>
                <w:sz w:val="28"/>
              </w:rPr>
              <w:t>Data Collectors</w:t>
            </w:r>
          </w:p>
          <w:p w14:paraId="44AB4A63" w14:textId="3183A62A" w:rsidR="00107ACA" w:rsidRPr="00D54520" w:rsidRDefault="00107ACA" w:rsidP="00107ACA">
            <w:pPr>
              <w:rPr>
                <w:color w:val="484B79"/>
                <w:sz w:val="24"/>
                <w:szCs w:val="24"/>
              </w:rPr>
            </w:pPr>
            <w:r w:rsidRPr="00D54520">
              <w:rPr>
                <w:i/>
                <w:color w:val="484B79"/>
                <w:sz w:val="24"/>
                <w:szCs w:val="24"/>
              </w:rPr>
              <w:t>Who will collect</w:t>
            </w:r>
            <w:r w:rsidR="000B7464" w:rsidRPr="00D54520">
              <w:rPr>
                <w:i/>
                <w:color w:val="484B79"/>
                <w:sz w:val="24"/>
                <w:szCs w:val="24"/>
              </w:rPr>
              <w:t>/collate</w:t>
            </w:r>
            <w:r w:rsidRPr="00D54520">
              <w:rPr>
                <w:i/>
                <w:color w:val="484B79"/>
                <w:sz w:val="24"/>
                <w:szCs w:val="24"/>
              </w:rPr>
              <w:t xml:space="preserve"> the data?</w:t>
            </w:r>
          </w:p>
        </w:tc>
        <w:tc>
          <w:tcPr>
            <w:tcW w:w="1064" w:type="pct"/>
          </w:tcPr>
          <w:p w14:paraId="7A51A1FC" w14:textId="1E3EEE10" w:rsidR="00B878FC" w:rsidRDefault="00B878FC" w:rsidP="00107ACA"/>
        </w:tc>
        <w:tc>
          <w:tcPr>
            <w:tcW w:w="1064" w:type="pct"/>
          </w:tcPr>
          <w:p w14:paraId="28C04193" w14:textId="77777777" w:rsidR="00107ACA" w:rsidRDefault="00107ACA" w:rsidP="00107ACA"/>
        </w:tc>
        <w:tc>
          <w:tcPr>
            <w:tcW w:w="1064" w:type="pct"/>
          </w:tcPr>
          <w:p w14:paraId="72A07625" w14:textId="77777777" w:rsidR="00107ACA" w:rsidRDefault="00107ACA" w:rsidP="00107ACA"/>
        </w:tc>
      </w:tr>
      <w:tr w:rsidR="00566219" w14:paraId="3B3F3C9C" w14:textId="77777777" w:rsidTr="00566219">
        <w:trPr>
          <w:trHeight w:val="822"/>
        </w:trPr>
        <w:tc>
          <w:tcPr>
            <w:tcW w:w="1808" w:type="pct"/>
            <w:shd w:val="clear" w:color="auto" w:fill="EBEBFF"/>
          </w:tcPr>
          <w:p w14:paraId="3398C583" w14:textId="77777777" w:rsidR="00107ACA" w:rsidRPr="00C27FC8" w:rsidRDefault="00107ACA" w:rsidP="00107ACA">
            <w:pPr>
              <w:rPr>
                <w:b/>
                <w:color w:val="484B79"/>
                <w:sz w:val="28"/>
              </w:rPr>
            </w:pPr>
            <w:r w:rsidRPr="00C27FC8">
              <w:rPr>
                <w:b/>
                <w:color w:val="484B79"/>
                <w:sz w:val="28"/>
              </w:rPr>
              <w:t>Timeline</w:t>
            </w:r>
          </w:p>
          <w:p w14:paraId="06DE0CA8" w14:textId="77777777" w:rsidR="00107ACA" w:rsidRPr="00C27FC8" w:rsidRDefault="00107ACA" w:rsidP="00107ACA">
            <w:pPr>
              <w:rPr>
                <w:b/>
                <w:color w:val="484B79"/>
                <w:sz w:val="28"/>
              </w:rPr>
            </w:pPr>
            <w:r w:rsidRPr="00C27FC8">
              <w:rPr>
                <w:i/>
                <w:color w:val="484B79"/>
              </w:rPr>
              <w:t>When will data be collected</w:t>
            </w:r>
          </w:p>
        </w:tc>
        <w:tc>
          <w:tcPr>
            <w:tcW w:w="1064" w:type="pct"/>
          </w:tcPr>
          <w:p w14:paraId="0F984940" w14:textId="4C24BFE1" w:rsidR="00B878FC" w:rsidRDefault="00B878FC" w:rsidP="00107ACA"/>
        </w:tc>
        <w:tc>
          <w:tcPr>
            <w:tcW w:w="1064" w:type="pct"/>
          </w:tcPr>
          <w:p w14:paraId="603EC2E9" w14:textId="77777777" w:rsidR="00107ACA" w:rsidRDefault="00107ACA" w:rsidP="00107ACA"/>
        </w:tc>
        <w:tc>
          <w:tcPr>
            <w:tcW w:w="1064" w:type="pct"/>
          </w:tcPr>
          <w:p w14:paraId="62C85A5B" w14:textId="77777777" w:rsidR="00107ACA" w:rsidRDefault="00107ACA" w:rsidP="00107ACA"/>
        </w:tc>
      </w:tr>
      <w:tr w:rsidR="00566219" w14:paraId="6C6CD8F8" w14:textId="77777777" w:rsidTr="00566219">
        <w:trPr>
          <w:trHeight w:val="784"/>
        </w:trPr>
        <w:tc>
          <w:tcPr>
            <w:tcW w:w="1808" w:type="pct"/>
            <w:shd w:val="clear" w:color="auto" w:fill="EBEBFF"/>
          </w:tcPr>
          <w:p w14:paraId="04050790" w14:textId="77777777" w:rsidR="00107ACA" w:rsidRPr="00C27FC8" w:rsidRDefault="00107ACA" w:rsidP="00107ACA">
            <w:pPr>
              <w:rPr>
                <w:b/>
                <w:color w:val="484B79"/>
                <w:sz w:val="28"/>
              </w:rPr>
            </w:pPr>
            <w:r w:rsidRPr="00C27FC8">
              <w:rPr>
                <w:b/>
                <w:color w:val="484B79"/>
                <w:sz w:val="28"/>
              </w:rPr>
              <w:t>Data Analysis</w:t>
            </w:r>
          </w:p>
          <w:p w14:paraId="4FFFDF73" w14:textId="77777777" w:rsidR="00107ACA" w:rsidRPr="00C27FC8" w:rsidRDefault="00107ACA" w:rsidP="00107ACA">
            <w:pPr>
              <w:rPr>
                <w:b/>
                <w:color w:val="484B79"/>
                <w:sz w:val="28"/>
              </w:rPr>
            </w:pPr>
            <w:r w:rsidRPr="00C27FC8">
              <w:rPr>
                <w:i/>
                <w:color w:val="484B79"/>
              </w:rPr>
              <w:t>Who will analyze the data?</w:t>
            </w:r>
          </w:p>
        </w:tc>
        <w:tc>
          <w:tcPr>
            <w:tcW w:w="1064" w:type="pct"/>
          </w:tcPr>
          <w:p w14:paraId="262C2B33" w14:textId="38E1E5AB" w:rsidR="00B878FC" w:rsidRDefault="00B878FC" w:rsidP="00107ACA"/>
        </w:tc>
        <w:tc>
          <w:tcPr>
            <w:tcW w:w="1064" w:type="pct"/>
          </w:tcPr>
          <w:p w14:paraId="07821700" w14:textId="77777777" w:rsidR="00107ACA" w:rsidRDefault="00107ACA" w:rsidP="00107ACA"/>
        </w:tc>
        <w:tc>
          <w:tcPr>
            <w:tcW w:w="1064" w:type="pct"/>
          </w:tcPr>
          <w:p w14:paraId="24B91BD1" w14:textId="77777777" w:rsidR="00107ACA" w:rsidRDefault="00107ACA" w:rsidP="00107ACA"/>
        </w:tc>
      </w:tr>
      <w:tr w:rsidR="00566219" w14:paraId="62499E16" w14:textId="77777777" w:rsidTr="00566219">
        <w:trPr>
          <w:trHeight w:val="850"/>
        </w:trPr>
        <w:tc>
          <w:tcPr>
            <w:tcW w:w="1808" w:type="pct"/>
            <w:shd w:val="clear" w:color="auto" w:fill="EBEBFF"/>
          </w:tcPr>
          <w:p w14:paraId="2E5D5885" w14:textId="77777777" w:rsidR="00566219" w:rsidRPr="00C27FC8" w:rsidRDefault="00566219" w:rsidP="00566219">
            <w:pPr>
              <w:rPr>
                <w:b/>
                <w:color w:val="484B79"/>
                <w:sz w:val="28"/>
              </w:rPr>
            </w:pPr>
            <w:r w:rsidRPr="00C27FC8">
              <w:rPr>
                <w:b/>
                <w:color w:val="484B79"/>
                <w:sz w:val="28"/>
              </w:rPr>
              <w:t>Communication</w:t>
            </w:r>
          </w:p>
          <w:p w14:paraId="4E19AC39" w14:textId="77777777" w:rsidR="00566219" w:rsidRPr="00D54520" w:rsidRDefault="00566219" w:rsidP="00566219">
            <w:pPr>
              <w:rPr>
                <w:i/>
                <w:color w:val="484B79"/>
                <w:sz w:val="24"/>
                <w:szCs w:val="24"/>
              </w:rPr>
            </w:pPr>
            <w:r w:rsidRPr="00D54520">
              <w:rPr>
                <w:i/>
                <w:color w:val="484B79"/>
                <w:sz w:val="24"/>
                <w:szCs w:val="24"/>
              </w:rPr>
              <w:t>Who needs the results?</w:t>
            </w:r>
          </w:p>
          <w:p w14:paraId="32E5D5DA" w14:textId="49F0F29A" w:rsidR="00566219" w:rsidRPr="00C27FC8" w:rsidRDefault="00566219" w:rsidP="00566219">
            <w:pPr>
              <w:jc w:val="right"/>
              <w:rPr>
                <w:b/>
                <w:color w:val="484B79"/>
                <w:sz w:val="28"/>
              </w:rPr>
            </w:pPr>
            <w:r w:rsidRPr="005F4F18">
              <w:rPr>
                <w:i/>
              </w:rPr>
              <w:t>Identify the audiences that need to hear about the evaluation results.</w:t>
            </w:r>
          </w:p>
        </w:tc>
        <w:tc>
          <w:tcPr>
            <w:tcW w:w="1064" w:type="pct"/>
          </w:tcPr>
          <w:p w14:paraId="3649D8D9" w14:textId="77777777" w:rsidR="00566219" w:rsidRDefault="00566219" w:rsidP="00107ACA"/>
        </w:tc>
        <w:tc>
          <w:tcPr>
            <w:tcW w:w="1064" w:type="pct"/>
          </w:tcPr>
          <w:p w14:paraId="4A10CFB4" w14:textId="77777777" w:rsidR="00566219" w:rsidRDefault="00566219" w:rsidP="00107ACA"/>
        </w:tc>
        <w:tc>
          <w:tcPr>
            <w:tcW w:w="1064" w:type="pct"/>
          </w:tcPr>
          <w:p w14:paraId="01FD0230" w14:textId="77777777" w:rsidR="00566219" w:rsidRDefault="00566219" w:rsidP="00107ACA"/>
        </w:tc>
      </w:tr>
    </w:tbl>
    <w:p w14:paraId="0BBCA2F9" w14:textId="77777777" w:rsidR="009209DA" w:rsidRPr="009209DA" w:rsidRDefault="009209DA" w:rsidP="00566219">
      <w:pPr>
        <w:spacing w:after="0" w:line="240" w:lineRule="auto"/>
      </w:pPr>
    </w:p>
    <w:sectPr w:rsidR="009209DA" w:rsidRPr="009209DA" w:rsidSect="005F4F18"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F2201" w14:textId="77777777" w:rsidR="003F19A3" w:rsidRDefault="003F19A3" w:rsidP="003F19A3">
      <w:pPr>
        <w:spacing w:after="0" w:line="240" w:lineRule="auto"/>
      </w:pPr>
      <w:r>
        <w:separator/>
      </w:r>
    </w:p>
  </w:endnote>
  <w:endnote w:type="continuationSeparator" w:id="0">
    <w:p w14:paraId="197D845E" w14:textId="77777777" w:rsidR="003F19A3" w:rsidRDefault="003F19A3" w:rsidP="003F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350A1" w14:textId="77777777" w:rsidR="003E6F35" w:rsidRDefault="003E6F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07C03" w14:textId="77777777" w:rsidR="003F19A3" w:rsidRDefault="003F19A3" w:rsidP="003F19A3">
      <w:pPr>
        <w:spacing w:after="0" w:line="240" w:lineRule="auto"/>
      </w:pPr>
      <w:r>
        <w:separator/>
      </w:r>
    </w:p>
  </w:footnote>
  <w:footnote w:type="continuationSeparator" w:id="0">
    <w:p w14:paraId="1365AF0E" w14:textId="77777777" w:rsidR="003F19A3" w:rsidRDefault="003F19A3" w:rsidP="003F1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A06B0"/>
    <w:multiLevelType w:val="hybridMultilevel"/>
    <w:tmpl w:val="96887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831D3"/>
    <w:multiLevelType w:val="hybridMultilevel"/>
    <w:tmpl w:val="3124A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60CC3"/>
    <w:multiLevelType w:val="hybridMultilevel"/>
    <w:tmpl w:val="80388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17BA7"/>
    <w:multiLevelType w:val="hybridMultilevel"/>
    <w:tmpl w:val="2DB6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DA"/>
    <w:rsid w:val="00012461"/>
    <w:rsid w:val="000810D7"/>
    <w:rsid w:val="00085BB4"/>
    <w:rsid w:val="000B7464"/>
    <w:rsid w:val="000D778A"/>
    <w:rsid w:val="00107ACA"/>
    <w:rsid w:val="0020138C"/>
    <w:rsid w:val="002107EB"/>
    <w:rsid w:val="00293F17"/>
    <w:rsid w:val="002D1C0D"/>
    <w:rsid w:val="00376806"/>
    <w:rsid w:val="003A181A"/>
    <w:rsid w:val="003E6F35"/>
    <w:rsid w:val="003F19A3"/>
    <w:rsid w:val="0041023B"/>
    <w:rsid w:val="00566219"/>
    <w:rsid w:val="0056656E"/>
    <w:rsid w:val="0058373E"/>
    <w:rsid w:val="005C3462"/>
    <w:rsid w:val="005F4F18"/>
    <w:rsid w:val="00624965"/>
    <w:rsid w:val="0065068F"/>
    <w:rsid w:val="00667D4B"/>
    <w:rsid w:val="006D4463"/>
    <w:rsid w:val="0079221B"/>
    <w:rsid w:val="007961E0"/>
    <w:rsid w:val="007C61B1"/>
    <w:rsid w:val="007F71C0"/>
    <w:rsid w:val="00841DD0"/>
    <w:rsid w:val="008420ED"/>
    <w:rsid w:val="00861330"/>
    <w:rsid w:val="00871AC5"/>
    <w:rsid w:val="009125FB"/>
    <w:rsid w:val="009209DA"/>
    <w:rsid w:val="0094037C"/>
    <w:rsid w:val="00965E89"/>
    <w:rsid w:val="00967A9A"/>
    <w:rsid w:val="009D5F7C"/>
    <w:rsid w:val="00A0348D"/>
    <w:rsid w:val="00A94BE9"/>
    <w:rsid w:val="00B371CB"/>
    <w:rsid w:val="00B744B7"/>
    <w:rsid w:val="00B878FC"/>
    <w:rsid w:val="00C27FC8"/>
    <w:rsid w:val="00C83698"/>
    <w:rsid w:val="00D3219D"/>
    <w:rsid w:val="00D54520"/>
    <w:rsid w:val="00DB2B33"/>
    <w:rsid w:val="00DB5EAB"/>
    <w:rsid w:val="00DC78DE"/>
    <w:rsid w:val="00DF3AA1"/>
    <w:rsid w:val="00E12564"/>
    <w:rsid w:val="00E26F4D"/>
    <w:rsid w:val="00E32496"/>
    <w:rsid w:val="00E91C97"/>
    <w:rsid w:val="00ED0C87"/>
    <w:rsid w:val="00ED7416"/>
    <w:rsid w:val="00F14761"/>
    <w:rsid w:val="00F443D1"/>
    <w:rsid w:val="00F8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5311B"/>
  <w15:chartTrackingRefBased/>
  <w15:docId w15:val="{E89D91F9-D704-4533-850C-5860DC5E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9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9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20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1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9A3"/>
  </w:style>
  <w:style w:type="paragraph" w:styleId="Footer">
    <w:name w:val="footer"/>
    <w:basedOn w:val="Normal"/>
    <w:link w:val="FooterChar"/>
    <w:uiPriority w:val="99"/>
    <w:unhideWhenUsed/>
    <w:rsid w:val="003F1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9A3"/>
  </w:style>
  <w:style w:type="paragraph" w:styleId="ListParagraph">
    <w:name w:val="List Paragraph"/>
    <w:basedOn w:val="Normal"/>
    <w:uiPriority w:val="34"/>
    <w:qFormat/>
    <w:rsid w:val="00293F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293F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F17"/>
    <w:pPr>
      <w:spacing w:after="0" w:line="240" w:lineRule="auto"/>
    </w:pPr>
    <w:rPr>
      <w:rFonts w:ascii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F17"/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F1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4F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4F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4F18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BE9"/>
    <w:pPr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BE9"/>
    <w:rPr>
      <w:rFonts w:ascii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D3554-A1C9-4141-AE55-95C36419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London Health Unit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Sangster Bouck</dc:creator>
  <cp:keywords/>
  <dc:description/>
  <cp:lastModifiedBy>Jordan Banninga</cp:lastModifiedBy>
  <cp:revision>19</cp:revision>
  <dcterms:created xsi:type="dcterms:W3CDTF">2017-07-31T15:49:00Z</dcterms:created>
  <dcterms:modified xsi:type="dcterms:W3CDTF">2018-06-26T03:34:00Z</dcterms:modified>
</cp:coreProperties>
</file>